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pStyle w:val="P1"/>
        <w:jc w:val="left"/>
        <w:rPr>
          <w:rFonts w:ascii="Calibri" w:hAnsi="Calibri" w:cs="Calibri"/>
          <w:sz w:val="18"/>
          <w:szCs w:val="18"/>
        </w:rPr>
      </w:pPr>
    </w:p>
    <w:p>
      <w:pPr>
        <w:pStyle w:val="P1"/>
        <w:rPr>
          <w:rFonts w:asciiTheme="minorHAnsi" w:hAnsiTheme="minorHAnsi" w:cstheme="minorHAnsi"/>
          <w:sz w:val="18"/>
          <w:szCs w:val="18"/>
        </w:rPr>
      </w:pPr>
    </w:p>
    <w:p>
      <w:pPr>
        <w:pStyle w:val="P1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2025/2026 EĞİTİM-ÖĞRETİM YILI ADANA ANADOLU LİSES</w:t>
      </w:r>
      <w:r>
        <w:rPr>
          <w:rFonts w:asciiTheme="minorHAnsi" w:hAnsiTheme="minorHAnsi" w:cstheme="minorHAnsi"/>
          <w:sz w:val="18"/>
          <w:szCs w:val="18"/>
          <w:rtl w:val="0"/>
          <w:lang w:val="tr-TR" w:bidi="tr-TR" w:eastAsia="tr-TR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İ9. SINIF EDEBİYAT DERSİ GÜNLÜK PLANI</w:t>
      </w:r>
    </w:p>
    <w:p>
      <w:pPr>
        <w:pStyle w:val="P2"/>
        <w:numPr>
          <w:ilvl w:val="0"/>
          <w:numId w:val="1"/>
        </w:numPr>
        <w:spacing w:lineRule="auto" w:line="276" w:beforeAutospacing="0" w:afterAutospacing="0"/>
        <w:rPr>
          <w:rFonts w:cstheme="minorHAnsi"/>
          <w:b w:val="1"/>
          <w:bCs w:val="1"/>
          <w:sz w:val="18"/>
          <w:szCs w:val="18"/>
        </w:rPr>
      </w:pPr>
      <w:r>
        <w:rPr>
          <w:rFonts w:cstheme="minorHAnsi"/>
          <w:b w:val="1"/>
          <w:bCs w:val="1"/>
          <w:sz w:val="18"/>
          <w:szCs w:val="18"/>
        </w:rPr>
        <w:t>BÖLÜM</w:t>
      </w:r>
    </w:p>
    <w:tbl>
      <w:tblPr>
        <w:tblStyle w:val="T2"/>
        <w:tblW w:w="0" w:type="auto"/>
        <w:tblBorders>
          <w:top w:val="single" w:sz="4" w:space="0" w:shadow="0" w:frame="0" w:color="548235" w:themeColor="accent6" w:themeShade="BF"/>
          <w:left w:val="single" w:sz="4" w:space="0" w:shadow="0" w:frame="0" w:color="548235" w:themeColor="accent6" w:themeShade="BF"/>
          <w:bottom w:val="single" w:sz="4" w:space="0" w:shadow="0" w:frame="0" w:color="548235" w:themeColor="accent6" w:themeShade="BF"/>
          <w:right w:val="single" w:sz="4" w:space="0" w:shadow="0" w:frame="0" w:color="548235" w:themeColor="accent6" w:themeShade="BF"/>
          <w:insideH w:val="single" w:sz="4" w:space="0" w:shadow="0" w:frame="0" w:color="548235" w:themeColor="accent6" w:themeShade="BF"/>
          <w:insideV w:val="single" w:sz="4" w:space="0" w:shadow="0" w:frame="0" w:color="548235" w:themeColor="accent6" w:themeShade="BF"/>
        </w:tblBorders>
        <w:tblLook w:val="04A0"/>
      </w:tblPr>
      <w:tblGrid>
        <w:gridCol w:w="1437"/>
        <w:gridCol w:w="5763"/>
      </w:tblGrid>
      <w:tr>
        <w:tc>
          <w:tcPr>
            <w:tcW w:w="1838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DERSİN ADI</w:t>
            </w:r>
          </w:p>
        </w:tc>
        <w:tc>
          <w:tcPr>
            <w:tcW w:w="8952" w:type="dxa"/>
          </w:tcPr>
          <w:p>
            <w:pPr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EDEBİYAT</w:t>
            </w:r>
          </w:p>
        </w:tc>
      </w:tr>
      <w:tr>
        <w:trPr>
          <w:trHeight w:hRule="atLeast" w:val="90"/>
        </w:trPr>
        <w:tc>
          <w:tcPr>
            <w:tcW w:w="1838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SINIF</w:t>
            </w:r>
          </w:p>
        </w:tc>
        <w:tc>
          <w:tcPr>
            <w:tcW w:w="8952" w:type="dxa"/>
          </w:tcPr>
          <w:p>
            <w:pPr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</w:p>
        </w:tc>
      </w:tr>
      <w:tr>
        <w:tc>
          <w:tcPr>
            <w:tcW w:w="1838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ÜNİTENİN ADI/NO</w:t>
            </w:r>
          </w:p>
        </w:tc>
        <w:tc>
          <w:tcPr>
            <w:tcW w:w="8952" w:type="dxa"/>
          </w:tcPr>
          <w:p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2.</w:t>
            </w:r>
            <w:r>
              <w:rPr>
                <w:rFonts w:cstheme="minorHAnsi"/>
                <w:color w:val="000000"/>
                <w:sz w:val="18"/>
                <w:szCs w:val="18"/>
                <w:rtl w:val="0"/>
                <w:lang w:val="tr-TR" w:bidi="tr-TR" w:eastAsia="tr-TR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TEMA ANLAM ARAYIŞI</w:t>
            </w:r>
          </w:p>
        </w:tc>
      </w:tr>
      <w:tr>
        <w:tc>
          <w:tcPr>
            <w:tcW w:w="1838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KONU</w:t>
            </w:r>
          </w:p>
        </w:tc>
        <w:tc>
          <w:tcPr>
            <w:tcW w:w="8952" w:type="dxa"/>
          </w:tcPr>
          <w:p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DİNLEME/İZLEME/YAZMA</w:t>
            </w:r>
          </w:p>
        </w:tc>
      </w:tr>
      <w:tr>
        <w:trPr>
          <w:trHeight w:hRule="atLeast" w:val="99"/>
        </w:trPr>
        <w:tc>
          <w:tcPr>
            <w:tcW w:w="1838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ÖNERİLEN SÜRE</w:t>
            </w:r>
          </w:p>
        </w:tc>
        <w:tc>
          <w:tcPr>
            <w:tcW w:w="8952" w:type="dxa"/>
            <w:vAlign w:val="center"/>
          </w:tcPr>
          <w:p>
            <w:pPr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</w:tr>
    </w:tbl>
    <w:p>
      <w:pPr>
        <w:spacing w:lineRule="auto" w:line="276" w:beforeAutospacing="0" w:afterAutospacing="0"/>
        <w:rPr>
          <w:rFonts w:cstheme="minorHAnsi"/>
          <w:b w:val="1"/>
          <w:bCs w:val="1"/>
          <w:sz w:val="18"/>
          <w:szCs w:val="18"/>
        </w:rPr>
      </w:pPr>
    </w:p>
    <w:p>
      <w:pPr>
        <w:pStyle w:val="P2"/>
        <w:numPr>
          <w:ilvl w:val="0"/>
          <w:numId w:val="1"/>
        </w:numPr>
        <w:spacing w:lineRule="auto" w:line="276" w:beforeAutospacing="0" w:afterAutospacing="0"/>
        <w:rPr>
          <w:rFonts w:cstheme="minorHAnsi"/>
          <w:b w:val="1"/>
          <w:bCs w:val="1"/>
          <w:sz w:val="18"/>
          <w:szCs w:val="18"/>
        </w:rPr>
      </w:pPr>
      <w:r>
        <w:rPr>
          <w:rFonts w:cstheme="minorHAnsi"/>
          <w:b w:val="1"/>
          <w:bCs w:val="1"/>
          <w:sz w:val="18"/>
          <w:szCs w:val="18"/>
        </w:rPr>
        <w:t>BÖLÜM</w:t>
      </w:r>
    </w:p>
    <w:tbl>
      <w:tblPr>
        <w:tblStyle w:val="T2"/>
        <w:tblW w:w="0" w:type="auto"/>
        <w:tblBorders>
          <w:top w:val="single" w:sz="4" w:space="0" w:shadow="0" w:frame="0" w:color="538135"/>
          <w:left w:val="single" w:sz="4" w:space="0" w:shadow="0" w:frame="0" w:color="538135"/>
          <w:bottom w:val="single" w:sz="4" w:space="0" w:shadow="0" w:frame="0" w:color="538135"/>
          <w:right w:val="single" w:sz="4" w:space="0" w:shadow="0" w:frame="0" w:color="538135"/>
          <w:insideH w:val="single" w:sz="4" w:space="0" w:shadow="0" w:frame="0" w:color="538135"/>
          <w:insideV w:val="single" w:sz="4" w:space="0" w:shadow="0" w:frame="0" w:color="538135"/>
        </w:tblBorders>
        <w:tblLook w:val="04A0"/>
      </w:tblPr>
      <w:tblGrid>
        <w:gridCol w:w="2339"/>
        <w:gridCol w:w="2325"/>
        <w:gridCol w:w="6126"/>
      </w:tblGrid>
      <w:tr>
        <w:tc>
          <w:tcPr>
            <w:tcW w:w="4815" w:type="dxa"/>
            <w:gridSpan w:val="2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ÖĞRENCİ KAZANIMLARI/HEDEF DAVRANIŞLAR</w:t>
            </w:r>
          </w:p>
        </w:tc>
        <w:tc>
          <w:tcPr>
            <w:tcW w:w="5975" w:type="dxa"/>
          </w:tcPr>
          <w:p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TDE1.2. “Anlam Arayışı” temasında ele alınan metinlerde anlam oluşturabilme TDE4.1. Konu zenginliği ve çeşitliliğini sağlayan edebî metinlerde yazma sürecini yönetebilme a) TDE1.2.1. Ön bilgilerle bağlantı kurar. • Dinleme/izleme metnindeki bilgiler ile ön bilgileri arasında bağlantı kurar. b) TDE1.2.2. Tahmin eder. • Dinlediği/izlediği metnin başlık ve görsellerinden hareketle metnin yazılış amacını tahmin eder. • Dinlediği/izlediği metindeki söz varlığının anlamını bağlamdan hareketle belirler. c) TDE1.2.3. Çıkarım yapar. • Dinlediği/izlediği metinde açıkça sunulan bilgileri belirler. • Dinlediği/izlediği metinlerden hareketle çıkarımlar yapar. • Dinlediği/izlediği metinde açıkça ifade edilen neden-sonuç, koşul, varsayım bilgilerini belirler. • Dinlediği/izlediği metnin konu ve/veya temasını belirler. • Dinlediği/izlediği metnin yardımcı düşüncelerini belirler. • Dinlediği/izlediği metinde ana düşünceyi/duyguyu belirler. • Dinlediği/izlediği metnin yazar (şair/senarist/yönetmen) tarafından yazılma amacını belirler. • Dinlediği/izlediği metinde yer alan bilgilerin sunuluş şeklini inceler. • Dinlediği/izlediği metindeki karakterlerin davranışlarından duygu ve düşüncelerine yönelik çıkarımlar yapar. • Dinlediği/izlediği metin ile yazar (senarist/yönetmen/şair) arasındaki ilişkiyi belirler. ç) TDE1.2.4. Karşılaştırır. • Metni dinleme/izleme sürecinden önce metne ilişkin tahminleri ile dinledikten/izledikten sonraki tespitlerini karşılaştırır. • Dinlediği/izlediği metinleri belirlenen ölçütlere (içerik, tür, şekil, dönem, zihniyet, üslup, ileti) göre karşılaştırır. d) TDE1.2.5. Sınıflandırır. • Dinlediği/izlediği metinleri belirlenen ölçütlere (içerik, tür, şekil, dönem, zihniyet, üslup, ileti) göre sınıflandırır. • Dinlediği/izlediği metinde gerçek ve kurgu arasındaki farkı belirler. • Dinlediği/izlediği metindeki öznel ve nesnel ifadeleri ayırt eder. • Dinlediği/izlediği metindeki bilgilerin güvenilir olup olmadığını belirler. e) TDE1.2.6. Tepki verir. • Dinlediği/izlediği metni özetler. • Dinlediği/izlediği metinlere yönelik geri bildirimler sunar. a) TDE4.1.1. Seçim yapar. • Yazma amacına (ikna etme, bilgilendirme, resmî yazışma) karar verir. • Yazacağı metnin özelliklerini (süre, hedef kitle) belirler. • Yazacağı metnin türünü, kullanacağı yöntem ve stratejisini belirler. b) TDE4.1.2. İlişkiyi sürdürür. • Yazma süreci ile ilgili engelleri ortadan kaldırır. • Yazma amacına uygun olarak seçtiği stratejiyi yapılandırır.</w:t>
              <w:tab/>
              <w:tab/>
            </w:r>
          </w:p>
        </w:tc>
      </w:tr>
      <w:tr>
        <w:tc>
          <w:tcPr>
            <w:tcW w:w="4815" w:type="dxa"/>
            <w:gridSpan w:val="2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ÜNİTE KAVRAMLARI VE SEMBOLLERİ/DAVRANIŞ ÖRÜNTÜSÜ</w:t>
            </w:r>
          </w:p>
        </w:tc>
        <w:tc>
          <w:tcPr>
            <w:tcW w:w="5975" w:type="dxa"/>
          </w:tcPr>
          <w:p>
            <w:pPr>
              <w:pStyle w:val="P3"/>
              <w:shd w:val="clear" w:fill="FFFFFF"/>
              <w:spacing w:lineRule="auto" w:line="276" w:beforeAutospacing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>
        <w:tc>
          <w:tcPr>
            <w:tcW w:w="4815" w:type="dxa"/>
            <w:gridSpan w:val="2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ÖĞRETME ÖĞRENME YÖNTEM VE TEKNİKLERİ</w:t>
            </w:r>
          </w:p>
        </w:tc>
        <w:tc>
          <w:tcPr>
            <w:tcW w:w="5975" w:type="dxa"/>
            <w:vAlign w:val="center"/>
          </w:tcPr>
          <w:p>
            <w:pPr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Dün anlatım yöntemi, sunuş yoluyla öğrenme…</w:t>
            </w:r>
          </w:p>
        </w:tc>
      </w:tr>
      <w:tr>
        <w:tc>
          <w:tcPr>
            <w:tcW w:w="4815" w:type="dxa"/>
            <w:gridSpan w:val="2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KULLANILAN EĞİTİM TEKNOLOJİLERI-ARAÇ, GEREÇLER VE KAYNAKÇA</w:t>
            </w:r>
          </w:p>
        </w:tc>
        <w:tc>
          <w:tcPr>
            <w:tcW w:w="5975" w:type="dxa"/>
          </w:tcPr>
          <w:p>
            <w:pPr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Kitabı, EBA…</w:t>
            </w:r>
          </w:p>
        </w:tc>
      </w:tr>
      <w:tr>
        <w:trPr>
          <w:trHeight w:hRule="atLeast" w:val="274"/>
        </w:trPr>
        <w:tc>
          <w:tcPr>
            <w:tcW w:w="2406" w:type="dxa"/>
            <w:vMerge w:val="restart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ind w:right="113"/>
              <w:jc w:val="center"/>
              <w:rPr>
                <w:rFonts w:cstheme="minorHAnsi" w:eastAsia="Arial Narrow"/>
                <w:b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ÖĞRETME-ÖĞRENME ETKİNLİKLERİ</w:t>
            </w:r>
          </w:p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 w:eastAsia="Arial Narrow"/>
                <w:b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Dikkat Çekme</w:t>
            </w:r>
          </w:p>
        </w:tc>
        <w:tc>
          <w:tcPr>
            <w:tcW w:w="5975" w:type="dxa"/>
          </w:tcPr>
          <w:p>
            <w:pPr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</w:p>
        </w:tc>
      </w:tr>
      <w:tr>
        <w:trPr>
          <w:trHeight w:hRule="atLeast" w:val="278"/>
        </w:trPr>
        <w:tc>
          <w:tcPr>
            <w:tcW w:w="2406" w:type="dxa"/>
            <w:vMerge w:val="continue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Güdüleme</w:t>
            </w:r>
          </w:p>
        </w:tc>
        <w:tc>
          <w:tcPr>
            <w:tcW w:w="5975" w:type="dxa"/>
          </w:tcPr>
          <w:p>
            <w:pPr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</w:p>
        </w:tc>
      </w:tr>
      <w:tr>
        <w:trPr>
          <w:trHeight w:hRule="atLeast" w:val="268"/>
        </w:trPr>
        <w:tc>
          <w:tcPr>
            <w:tcW w:w="2406" w:type="dxa"/>
            <w:vMerge w:val="continue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ind w:right="113"/>
              <w:jc w:val="center"/>
              <w:rPr>
                <w:rFonts w:cstheme="minorHAnsi" w:eastAsia="Arial Narrow"/>
                <w:b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Derse Geçiş</w:t>
            </w:r>
          </w:p>
        </w:tc>
        <w:tc>
          <w:tcPr>
            <w:tcW w:w="5975" w:type="dxa"/>
          </w:tcPr>
          <w:p>
            <w:pPr>
              <w:spacing w:lineRule="auto" w:line="276" w:beforeAutospacing="0" w:afterAutospacing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Öğrencilerin dikkati çekildikten ve öğrenciler güdülendikten sonra derse geçilir.</w:t>
            </w:r>
          </w:p>
        </w:tc>
      </w:tr>
      <w:tr>
        <w:tc>
          <w:tcPr>
            <w:tcW w:w="2406" w:type="dxa"/>
            <w:vMerge w:val="continue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Etkinlikler</w:t>
            </w:r>
          </w:p>
        </w:tc>
        <w:tc>
          <w:tcPr>
            <w:tcW w:w="5975" w:type="dxa"/>
          </w:tcPr>
          <w:p>
            <w:pPr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Kazanımla ilgili etkinlikler yaptırılır.</w:t>
            </w:r>
          </w:p>
        </w:tc>
      </w:tr>
      <w:tr>
        <w:tc>
          <w:tcPr>
            <w:tcW w:w="2406" w:type="dxa"/>
            <w:vMerge w:val="continue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 xml:space="preserve">Bireysel Öğrenme Etkinlikleri </w:t>
            </w:r>
          </w:p>
        </w:tc>
        <w:tc>
          <w:tcPr>
            <w:tcW w:w="5975" w:type="dxa"/>
          </w:tcPr>
          <w:p>
            <w:pPr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Açık uçlu sorular sorulur.</w:t>
            </w:r>
          </w:p>
        </w:tc>
      </w:tr>
      <w:tr>
        <w:tc>
          <w:tcPr>
            <w:tcW w:w="2406" w:type="dxa"/>
            <w:vMerge w:val="continue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 w:eastAsia="Arial Narrow"/>
                <w:b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Grupla öğrenme etkinlikleri</w:t>
            </w:r>
          </w:p>
        </w:tc>
        <w:tc>
          <w:tcPr>
            <w:tcW w:w="5975" w:type="dxa"/>
          </w:tcPr>
          <w:p>
            <w:pPr>
              <w:spacing w:lineRule="auto" w:line="276" w:beforeAutospacing="0" w:afterAutospacing="0"/>
              <w:rPr>
                <w:rFonts w:cstheme="minorHAnsi" w:eastAsia="Arial Narrow"/>
                <w:sz w:val="18"/>
                <w:szCs w:val="18"/>
              </w:rPr>
            </w:pPr>
            <w:r>
              <w:rPr>
                <w:rFonts w:cstheme="minorHAnsi" w:eastAsia="Arial Narrow"/>
                <w:color w:val="000000" w:themeColor="text1"/>
                <w:sz w:val="18"/>
                <w:szCs w:val="18"/>
              </w:rPr>
              <w:t>Çalışma grupları oluşturulabilir.</w:t>
            </w:r>
          </w:p>
        </w:tc>
      </w:tr>
      <w:tr>
        <w:tc>
          <w:tcPr>
            <w:tcW w:w="4815" w:type="dxa"/>
            <w:gridSpan w:val="2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 w:eastAsia="Arial Narrow"/>
                <w:b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ÖZET</w:t>
            </w:r>
          </w:p>
        </w:tc>
        <w:tc>
          <w:tcPr>
            <w:tcW w:w="5975" w:type="dxa"/>
          </w:tcPr>
          <w:p>
            <w:pPr>
              <w:spacing w:lineRule="auto" w:line="276" w:beforeAutospacing="0" w:afterAutospacing="0"/>
              <w:jc w:val="both"/>
              <w:rPr>
                <w:rFonts w:cstheme="minorHAnsi" w:eastAsia="Arial Narrow"/>
                <w:color w:val="000000" w:themeColor="text1"/>
                <w:sz w:val="18"/>
                <w:szCs w:val="18"/>
              </w:rPr>
            </w:pPr>
          </w:p>
          <w:p>
            <w:pPr>
              <w:spacing w:lineRule="auto" w:line="276" w:beforeAutospacing="0" w:afterAutospacing="0"/>
              <w:jc w:val="both"/>
              <w:rPr>
                <w:rFonts w:cstheme="minorHAnsi" w:eastAsia="Arial Narrow"/>
                <w:color w:val="000000" w:themeColor="text1"/>
                <w:sz w:val="18"/>
                <w:szCs w:val="18"/>
              </w:rPr>
            </w:pPr>
            <w:r>
              <w:rPr>
                <w:rFonts w:cstheme="minorHAnsi" w:eastAsia="Arial Narrow"/>
                <w:color w:val="000000" w:themeColor="text1"/>
                <w:sz w:val="18"/>
                <w:szCs w:val="18"/>
              </w:rPr>
              <w:drawing>
                <wp:inline xmlns:wp="http://schemas.openxmlformats.org/drawingml/2006/wordprocessingDrawing" distT="0" distB="0" distL="0" distR="0">
                  <wp:extent cx="3743325" cy="523875"/>
                  <wp:effectExtent l="0" t="0" r="9525" b="9525"/>
                  <wp:docPr id="82819227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19227" name="Picture 1"/>
                          <pic:cNvPicPr/>
                        </pic:nvPicPr>
                        <pic:blipFill dpi="0">
                          <a:blip xmlns:r="http://schemas.openxmlformats.org/officeDocument/2006/relationships" r:embed="Relimage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849" cy="52394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Rule="auto" w:line="276" w:beforeAutospacing="0" w:afterAutospacing="0"/>
              <w:jc w:val="both"/>
              <w:rPr>
                <w:rFonts w:cstheme="minorHAnsi" w:eastAsia="Arial Narrow"/>
                <w:color w:val="000000" w:themeColor="text1"/>
                <w:sz w:val="18"/>
                <w:szCs w:val="18"/>
              </w:rPr>
            </w:pPr>
          </w:p>
          <w:p>
            <w:pPr>
              <w:spacing w:lineRule="auto" w:line="276" w:beforeAutospacing="0" w:afterAutospacing="0"/>
              <w:jc w:val="both"/>
              <w:rPr>
                <w:rFonts w:cstheme="minorHAnsi" w:eastAsia="Arial Narrow"/>
                <w:color w:val="000000" w:themeColor="text1"/>
                <w:sz w:val="18"/>
                <w:szCs w:val="18"/>
              </w:rPr>
            </w:pPr>
            <w:r>
              <w:rPr>
                <w:rFonts w:cstheme="minorHAnsi" w:eastAsia="Arial Narrow"/>
                <w:color w:val="000000" w:themeColor="text1"/>
                <w:sz w:val="18"/>
                <w:szCs w:val="18"/>
              </w:rPr>
              <w:drawing>
                <wp:inline xmlns:wp="http://schemas.openxmlformats.org/drawingml/2006/wordprocessingDrawing" distT="0" distB="0" distL="0" distR="0">
                  <wp:extent cx="3686175" cy="4991735"/>
                  <wp:effectExtent l="0" t="0" r="9525" b="0"/>
                  <wp:docPr id="743037913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037913" name="Picture 2"/>
                          <pic:cNvPicPr/>
                        </pic:nvPicPr>
                        <pic:blipFill dpi="0">
                          <a:blip xmlns:r="http://schemas.openxmlformats.org/officeDocument/2006/relationships" r:embed="Relimage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6691" cy="4991798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Rule="auto" w:line="276" w:beforeAutospacing="0" w:afterAutospacing="0"/>
              <w:jc w:val="both"/>
              <w:rPr>
                <w:rFonts w:cstheme="minorHAnsi" w:eastAsia="Arial Narrow"/>
                <w:color w:val="000000" w:themeColor="text1"/>
                <w:sz w:val="18"/>
                <w:szCs w:val="18"/>
              </w:rPr>
            </w:pPr>
            <w:r>
              <w:rPr>
                <w:rFonts w:cstheme="minorHAnsi" w:eastAsia="Arial Narrow"/>
                <w:color w:val="000000" w:themeColor="text1"/>
                <w:sz w:val="18"/>
                <w:szCs w:val="18"/>
              </w:rPr>
              <w:drawing>
                <wp:inline xmlns:wp="http://schemas.openxmlformats.org/drawingml/2006/wordprocessingDrawing" distT="0" distB="0" distL="0" distR="0">
                  <wp:extent cx="3705225" cy="3695700"/>
                  <wp:effectExtent l="0" t="0" r="9525" b="0"/>
                  <wp:docPr id="847527128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527128" name="Picture 3"/>
                          <pic:cNvPicPr/>
                        </pic:nvPicPr>
                        <pic:blipFill dpi="0">
                          <a:blip xmlns:r="http://schemas.openxmlformats.org/officeDocument/2006/relationships" r:embed="Relimage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745" cy="369621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Rule="auto" w:line="276" w:beforeAutospacing="0" w:afterAutospacing="0"/>
              <w:jc w:val="both"/>
              <w:rPr>
                <w:rFonts w:cstheme="minorHAnsi" w:eastAsia="Arial Narrow"/>
                <w:color w:val="000000" w:themeColor="text1"/>
                <w:sz w:val="18"/>
                <w:szCs w:val="18"/>
              </w:rPr>
            </w:pPr>
          </w:p>
          <w:p>
            <w:pPr>
              <w:spacing w:lineRule="auto" w:line="276" w:beforeAutospacing="0" w:afterAutospacing="0"/>
              <w:jc w:val="both"/>
              <w:rPr>
                <w:rFonts w:cstheme="minorHAnsi" w:eastAsia="Arial Narrow"/>
                <w:color w:val="000000" w:themeColor="text1"/>
                <w:sz w:val="18"/>
                <w:szCs w:val="18"/>
              </w:rPr>
            </w:pPr>
          </w:p>
          <w:p>
            <w:pPr>
              <w:spacing w:lineRule="auto" w:line="276" w:beforeAutospacing="0" w:afterAutospacing="0"/>
              <w:jc w:val="both"/>
              <w:rPr>
                <w:rFonts w:cstheme="minorHAnsi" w:eastAsia="Arial Narrow"/>
                <w:color w:val="000000" w:themeColor="text1"/>
                <w:sz w:val="18"/>
                <w:szCs w:val="18"/>
              </w:rPr>
            </w:pPr>
            <w:r>
              <w:rPr>
                <w:rFonts w:cstheme="minorHAnsi" w:eastAsia="Arial Narrow"/>
                <w:color w:val="000000" w:themeColor="text1"/>
                <w:sz w:val="18"/>
                <w:szCs w:val="18"/>
              </w:rPr>
              <w:drawing>
                <wp:inline xmlns:wp="http://schemas.openxmlformats.org/drawingml/2006/wordprocessingDrawing" distT="0" distB="0" distL="0" distR="0">
                  <wp:extent cx="3752850" cy="1438275"/>
                  <wp:effectExtent l="0" t="0" r="0" b="9525"/>
                  <wp:docPr id="1276916410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916410" name="Picture 4"/>
                          <pic:cNvPicPr/>
                        </pic:nvPicPr>
                        <pic:blipFill dpi="0">
                          <a:blip xmlns:r="http://schemas.openxmlformats.org/officeDocument/2006/relationships" r:embed="Relimage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3374" cy="1438478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Rule="auto" w:line="276" w:beforeAutospacing="0" w:afterAutospacing="0"/>
              <w:jc w:val="both"/>
              <w:rPr>
                <w:rFonts w:cstheme="minorHAnsi" w:eastAsia="Arial Narrow"/>
                <w:color w:val="000000" w:themeColor="text1"/>
                <w:sz w:val="18"/>
                <w:szCs w:val="18"/>
              </w:rPr>
            </w:pPr>
          </w:p>
        </w:tc>
      </w:tr>
    </w:tbl>
    <w:p>
      <w:pPr>
        <w:spacing w:lineRule="auto" w:line="276" w:beforeAutospacing="0" w:afterAutospacing="0"/>
        <w:rPr>
          <w:rFonts w:cstheme="minorHAnsi"/>
          <w:b w:val="1"/>
          <w:bCs w:val="1"/>
          <w:sz w:val="18"/>
          <w:szCs w:val="18"/>
        </w:rPr>
      </w:pPr>
    </w:p>
    <w:p>
      <w:pPr>
        <w:pStyle w:val="P2"/>
        <w:numPr>
          <w:ilvl w:val="0"/>
          <w:numId w:val="1"/>
        </w:numPr>
        <w:spacing w:lineRule="auto" w:line="276" w:beforeAutospacing="0" w:afterAutospacing="0"/>
        <w:rPr>
          <w:rFonts w:cstheme="minorHAnsi"/>
          <w:b w:val="1"/>
          <w:bCs w:val="1"/>
          <w:sz w:val="18"/>
          <w:szCs w:val="18"/>
        </w:rPr>
      </w:pPr>
      <w:r>
        <w:rPr>
          <w:rFonts w:cstheme="minorHAnsi"/>
          <w:b w:val="1"/>
          <w:bCs w:val="1"/>
          <w:sz w:val="18"/>
          <w:szCs w:val="18"/>
        </w:rPr>
        <w:t>BÖLÜM</w:t>
      </w:r>
    </w:p>
    <w:tbl>
      <w:tblPr>
        <w:tblStyle w:val="T2"/>
        <w:tblW w:w="0" w:type="auto"/>
        <w:tblBorders>
          <w:top w:val="single" w:sz="4" w:space="0" w:shadow="0" w:frame="0" w:color="538135"/>
          <w:left w:val="single" w:sz="4" w:space="0" w:shadow="0" w:frame="0" w:color="538135"/>
          <w:bottom w:val="single" w:sz="4" w:space="0" w:shadow="0" w:frame="0" w:color="538135"/>
          <w:right w:val="single" w:sz="4" w:space="0" w:shadow="0" w:frame="0" w:color="538135"/>
          <w:insideH w:val="single" w:sz="4" w:space="0" w:shadow="0" w:frame="0" w:color="538135"/>
          <w:insideV w:val="single" w:sz="4" w:space="0" w:shadow="0" w:frame="0" w:color="538135"/>
        </w:tblBorders>
        <w:tblLook w:val="04A0"/>
      </w:tblPr>
      <w:tblGrid>
        <w:gridCol w:w="4815"/>
        <w:gridCol w:w="5975"/>
      </w:tblGrid>
      <w:tr>
        <w:tc>
          <w:tcPr>
            <w:tcW w:w="4815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 w:eastAsia="Arial Narrow"/>
                <w:b w:val="1"/>
                <w:sz w:val="18"/>
                <w:szCs w:val="18"/>
              </w:rPr>
            </w:pPr>
          </w:p>
          <w:p>
            <w:pPr>
              <w:spacing w:lineRule="auto" w:line="276" w:beforeAutospacing="0" w:afterAutospacing="0"/>
              <w:jc w:val="center"/>
              <w:rPr>
                <w:rFonts w:cstheme="minorHAnsi" w:eastAsia="Arial Narrow"/>
                <w:b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ÖLÇME-DEĞERLENDİRME</w:t>
            </w:r>
          </w:p>
          <w:p>
            <w:pPr>
              <w:spacing w:lineRule="auto" w:line="276" w:beforeAutospacing="0" w:afterAutospacing="0"/>
              <w:jc w:val="center"/>
              <w:rPr>
                <w:rFonts w:cstheme="minorHAnsi" w:eastAsia="Arial Narrow"/>
                <w:b w:val="1"/>
                <w:sz w:val="18"/>
                <w:szCs w:val="18"/>
              </w:rPr>
            </w:pPr>
          </w:p>
        </w:tc>
        <w:tc>
          <w:tcPr>
            <w:tcW w:w="5975" w:type="dxa"/>
            <w:vAlign w:val="center"/>
          </w:tcPr>
          <w:p>
            <w:pPr>
              <w:tabs>
                <w:tab w:val="left" w:pos="224" w:leader="none"/>
                <w:tab w:val="left" w:pos="366" w:leader="none"/>
              </w:tabs>
              <w:spacing w:lineRule="auto" w:line="276" w:beforeAutospacing="0" w:afterAutospacing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ÖĞRENCİLERE KAZANIMLA İLGİLİ SORULAR SORULUR.</w:t>
            </w:r>
          </w:p>
        </w:tc>
      </w:tr>
      <w:tr>
        <w:tc>
          <w:tcPr>
            <w:tcW w:w="4815" w:type="dxa"/>
            <w:shd w:val="clear" w:color="auto" w:fill="E3F0DA" w:themeFill="accent6" w:themeFillTint="31"/>
            <w:vAlign w:val="center"/>
          </w:tcPr>
          <w:p>
            <w:pPr>
              <w:spacing w:lineRule="auto" w:line="276" w:beforeAutospacing="0" w:afterAutospacing="0"/>
              <w:jc w:val="center"/>
              <w:rPr>
                <w:rFonts w:cstheme="minorHAnsi"/>
                <w:b w:val="1"/>
                <w:bCs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DERSİN DİĞER DERSLERLE İLİŞKİSİ:</w:t>
            </w:r>
          </w:p>
        </w:tc>
        <w:tc>
          <w:tcPr>
            <w:tcW w:w="5975" w:type="dxa"/>
          </w:tcPr>
          <w:p>
            <w:pPr>
              <w:spacing w:lineRule="auto" w:line="276" w:beforeAutospacing="0" w:afterAutospacing="0"/>
              <w:rPr>
                <w:rFonts w:cstheme="minorHAnsi"/>
                <w:b w:val="1"/>
                <w:bCs w:val="1"/>
                <w:sz w:val="18"/>
                <w:szCs w:val="18"/>
              </w:rPr>
            </w:pPr>
          </w:p>
          <w:p>
            <w:pPr>
              <w:spacing w:lineRule="auto" w:line="276" w:beforeAutospacing="0" w:afterAutospacing="0"/>
              <w:rPr>
                <w:rFonts w:cstheme="minorHAnsi"/>
                <w:b w:val="1"/>
                <w:bCs w:val="1"/>
                <w:sz w:val="18"/>
                <w:szCs w:val="18"/>
              </w:rPr>
            </w:pPr>
          </w:p>
        </w:tc>
      </w:tr>
    </w:tbl>
    <w:p>
      <w:pPr>
        <w:spacing w:lineRule="auto" w:line="276" w:beforeAutospacing="0" w:afterAutospacing="0"/>
        <w:rPr>
          <w:rFonts w:cstheme="minorHAnsi"/>
          <w:b w:val="1"/>
          <w:bCs w:val="1"/>
          <w:sz w:val="18"/>
          <w:szCs w:val="18"/>
        </w:rPr>
      </w:pPr>
    </w:p>
    <w:p>
      <w:pPr>
        <w:pStyle w:val="P2"/>
        <w:numPr>
          <w:ilvl w:val="0"/>
          <w:numId w:val="1"/>
        </w:numPr>
        <w:rPr>
          <w:rFonts w:cstheme="minorHAnsi"/>
          <w:b w:val="1"/>
          <w:bCs w:val="1"/>
          <w:sz w:val="18"/>
          <w:szCs w:val="18"/>
        </w:rPr>
      </w:pPr>
      <w:r>
        <w:rPr>
          <w:rFonts w:cstheme="minorHAnsi"/>
          <w:b w:val="1"/>
          <w:bCs w:val="1"/>
          <w:sz w:val="18"/>
          <w:szCs w:val="18"/>
        </w:rPr>
        <w:t>BÖLÜM</w:t>
      </w:r>
    </w:p>
    <w:tbl>
      <w:tblPr>
        <w:tblStyle w:val="T2"/>
        <w:tblW w:w="0" w:type="auto"/>
        <w:tblBorders>
          <w:top w:val="single" w:sz="4" w:space="0" w:shadow="0" w:frame="0" w:color="538135"/>
          <w:left w:val="single" w:sz="4" w:space="0" w:shadow="0" w:frame="0" w:color="538135"/>
          <w:bottom w:val="single" w:sz="4" w:space="0" w:shadow="0" w:frame="0" w:color="538135"/>
          <w:right w:val="single" w:sz="4" w:space="0" w:shadow="0" w:frame="0" w:color="538135"/>
          <w:insideH w:val="single" w:sz="4" w:space="0" w:shadow="0" w:frame="0" w:color="538135"/>
          <w:insideV w:val="single" w:sz="4" w:space="0" w:shadow="0" w:frame="0" w:color="538135"/>
        </w:tblBorders>
        <w:tblLook w:val="04A0"/>
      </w:tblPr>
      <w:tblGrid>
        <w:gridCol w:w="4815"/>
        <w:gridCol w:w="5975"/>
      </w:tblGrid>
      <w:tr>
        <w:tc>
          <w:tcPr>
            <w:tcW w:w="4815" w:type="dxa"/>
            <w:shd w:val="clear" w:color="auto" w:fill="E3F0DA" w:themeFill="accent6" w:themeFillTint="31"/>
            <w:vAlign w:val="center"/>
          </w:tcPr>
          <w:p>
            <w:pPr>
              <w:jc w:val="center"/>
              <w:rPr>
                <w:rFonts w:cstheme="minorHAnsi" w:eastAsia="Arial Narrow"/>
                <w:b w:val="1"/>
                <w:sz w:val="18"/>
                <w:szCs w:val="18"/>
              </w:rPr>
            </w:pPr>
            <w:r>
              <w:rPr>
                <w:rFonts w:cstheme="minorHAnsi" w:eastAsia="Arial Narrow"/>
                <w:b w:val="1"/>
                <w:sz w:val="18"/>
                <w:szCs w:val="18"/>
              </w:rPr>
              <w:t>PLANIN UYGULANMASINA İLİŞKİN AÇIKLAMALAR</w:t>
            </w:r>
          </w:p>
        </w:tc>
        <w:tc>
          <w:tcPr>
            <w:tcW w:w="5975" w:type="dxa"/>
          </w:tcPr>
          <w:p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>
      <w:pPr>
        <w:spacing w:lineRule="auto" w:line="276" w:beforeAutospacing="0" w:afterAutospacing="0"/>
        <w:rPr>
          <w:rFonts w:cstheme="minorHAnsi"/>
          <w:b w:val="1"/>
          <w:bCs w:val="1"/>
          <w:sz w:val="18"/>
          <w:szCs w:val="18"/>
        </w:rPr>
      </w:pPr>
    </w:p>
    <w:p>
      <w:pPr>
        <w:spacing w:lineRule="auto" w:line="276" w:beforeAutospacing="0" w:afterAutospacing="0"/>
        <w:rPr>
          <w:b w:val="1"/>
          <w:bCs w:val="1"/>
          <w:sz w:val="20"/>
          <w:szCs w:val="20"/>
        </w:rPr>
      </w:pPr>
    </w:p>
    <w:tbl>
      <w:tblPr>
        <w:tblW w:w="0" w:type="auto"/>
        <w:tblLook w:val="04A0"/>
      </w:tblPr>
      <w:tblGrid>
        <w:gridCol w:w="5400"/>
        <w:gridCol w:w="5400"/>
      </w:tblGrid>
      <w:tr>
        <w:trPr>
          <w:trHeight w:hRule="atLeast" w:val="192"/>
        </w:trPr>
        <w:tc>
          <w:tcPr>
            <w:tcW w:w="5400" w:type="dxa"/>
          </w:tcPr>
          <w:p/>
          <w:p>
            <w:pPr>
              <w:jc w:val="center"/>
            </w:pPr>
            <w:r>
              <w:rPr>
                <w:rtl w:val="0"/>
                <w:lang w:val="tr-TR" w:bidi="tr-TR" w:eastAsia="tr-TR"/>
              </w:rPr>
              <w:t>Yusuf Kenan DURMUŞOĞLU</w:t>
            </w:r>
          </w:p>
          <w:p>
            <w:pPr>
              <w:jc w:val="center"/>
            </w:pPr>
            <w:r>
              <w:rPr>
                <w:b w:val="1"/>
              </w:rPr>
              <w:t>Ders Öğretmeni</w:t>
            </w:r>
          </w:p>
        </w:tc>
        <w:tc>
          <w:tcPr>
            <w:tcW w:w="5400" w:type="dxa"/>
          </w:tcPr>
          <w:p/>
          <w:p>
            <w:pPr>
              <w:jc w:val="center"/>
            </w:pPr>
            <w:r>
              <w:t>02.01.2026</w:t>
            </w:r>
          </w:p>
          <w:p>
            <w:pPr>
              <w:jc w:val="center"/>
            </w:pPr>
            <w:r>
              <w:t>Muharrem Yanarateş</w:t>
            </w:r>
          </w:p>
          <w:p>
            <w:pPr>
              <w:jc w:val="center"/>
            </w:pPr>
            <w:r>
              <w:rPr>
                <w:b w:val="1"/>
              </w:rPr>
              <w:t>Okul Müdürü</w:t>
            </w:r>
          </w:p>
        </w:tc>
      </w:tr>
    </w:tbl>
    <w:p>
      <w:pPr>
        <w:rPr>
          <w:b w:val="1"/>
          <w:bCs w:val="1"/>
          <w:sz w:val="20"/>
          <w:szCs w:val="20"/>
        </w:rPr>
      </w:pPr>
    </w:p>
    <w:sectPr>
      <w:type w:val="nextPage"/>
      <w:pgMar w:left="720" w:right="720" w:top="720" w:bottom="72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2762433"/>
    <w:multiLevelType w:val="hybridMultilevel"/>
    <w:lvl w:ilvl="0" w:tplc="FFFFFFFF">
      <w:start w:val="1"/>
      <w:numFmt w:val="decimal"/>
      <w:suff w:val="tab"/>
      <w:lvlText w:val="%1."/>
      <w:lvlJc w:val="left"/>
      <w:pPr>
        <w:ind w:hanging="360" w:left="720"/>
      </w:pPr>
      <w:rPr>
        <w:rFonts w:hint="default"/>
      </w:rPr>
    </w:lvl>
    <w:lvl w:ilvl="1" w:tplc="FFFFFFFF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FFFFFFFF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FFFFFFF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FFFFFFFF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FFFFFFFF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FFFFFFF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FFFFFFFF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FFFFFFFF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0B377E11"/>
    <w:multiLevelType w:val="hybridMultilevel"/>
    <w:lvl w:ilvl="0" w:tplc="041F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F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F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F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F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F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F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F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F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28F4583F"/>
    <w:multiLevelType w:val="hybridMultilevel"/>
    <w:lvl w:ilvl="0" w:tplc="041F0017">
      <w:start w:val="1"/>
      <w:numFmt w:val="lowerLetter"/>
      <w:suff w:val="tab"/>
      <w:lvlText w:val="%1)"/>
      <w:lvlJc w:val="left"/>
      <w:pPr>
        <w:ind w:hanging="360" w:left="720"/>
      </w:pPr>
      <w:rPr>
        <w:rFonts w:hint="default"/>
      </w:rPr>
    </w:lvl>
    <w:lvl w:ilvl="1" w:tplc="041F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F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F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F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F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F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F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F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433E6F82"/>
    <w:multiLevelType w:val="hybridMultilevel"/>
    <w:lvl w:ilvl="0" w:tplc="041F0017">
      <w:start w:val="1"/>
      <w:numFmt w:val="lowerLetter"/>
      <w:suff w:val="tab"/>
      <w:lvlText w:val="%1)"/>
      <w:lvlJc w:val="left"/>
      <w:pPr>
        <w:ind w:hanging="360" w:left="720"/>
      </w:pPr>
      <w:rPr>
        <w:rFonts w:hint="default"/>
      </w:rPr>
    </w:lvl>
    <w:lvl w:ilvl="1" w:tplc="041F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F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F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F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F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F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F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F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4D0325BB"/>
    <w:multiLevelType w:val="hybridMultilevel"/>
    <w:lvl w:ilvl="0" w:tplc="023C1946">
      <w:start w:val="1"/>
      <w:numFmt w:val="decimal"/>
      <w:suff w:val="tab"/>
      <w:lvlText w:val="%1."/>
      <w:lvlJc w:val="left"/>
      <w:pPr>
        <w:ind w:hanging="360" w:left="720"/>
      </w:pPr>
      <w:rPr>
        <w:rFonts w:hint="default"/>
      </w:rPr>
    </w:lvl>
    <w:lvl w:ilvl="1" w:tplc="041F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F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F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F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F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F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F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F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64067545"/>
    <w:multiLevelType w:val="hybridMultilevel"/>
    <w:lvl w:ilvl="0" w:tplc="FFFFFFFF">
      <w:start w:val="1"/>
      <w:numFmt w:val="decimal"/>
      <w:suff w:val="tab"/>
      <w:lvlText w:val="%1."/>
      <w:lvlJc w:val="left"/>
      <w:pPr>
        <w:ind w:hanging="360" w:left="720"/>
      </w:pPr>
      <w:rPr>
        <w:rFonts w:hint="default"/>
      </w:rPr>
    </w:lvl>
    <w:lvl w:ilvl="1" w:tplc="FFFFFFFF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FFFFFFFF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FFFFFFF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FFFFFFFF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FFFFFFFF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FFFFFFF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FFFFFFFF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FFFFFFFF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761B44BB"/>
    <w:multiLevelType w:val="hybridMultilevel"/>
    <w:lvl w:ilvl="0" w:tplc="62DAD254">
      <w:start w:val="1"/>
      <w:numFmt w:val="decimal"/>
      <w:suff w:val="tab"/>
      <w:lvlText w:val="%1."/>
      <w:lvlJc w:val="left"/>
      <w:pPr>
        <w:ind w:hanging="360" w:left="720"/>
      </w:pPr>
      <w:rPr>
        <w:rFonts w:hint="default"/>
      </w:rPr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20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4"/>
        <w:szCs w:val="24"/>
        <w:lang w:val="tr-TR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Title"/>
    <w:basedOn w:val="P0"/>
    <w:link w:val="C3"/>
    <w:qFormat/>
    <w:pPr>
      <w:jc w:val="center"/>
    </w:pPr>
    <w:rPr>
      <w:rFonts w:ascii="Times New Roman" w:hAnsi="Times New Roman" w:cs="Times New Roman" w:eastAsia="Times New Roman"/>
      <w:b w:val="1"/>
      <w:bCs w:val="1"/>
    </w:rPr>
  </w:style>
  <w:style w:type="paragraph" w:styleId="P2">
    <w:name w:val="List Paragraph"/>
    <w:basedOn w:val="P0"/>
    <w:qFormat/>
    <w:pPr>
      <w:ind w:left="720"/>
      <w:contextualSpacing w:val="1"/>
    </w:pPr>
    <w:rPr/>
  </w:style>
  <w:style w:type="paragraph" w:styleId="P3">
    <w:name w:val="Normal (Web)"/>
    <w:basedOn w:val="P0"/>
    <w:pPr>
      <w:spacing w:before="100" w:after="100" w:beforeAutospacing="1" w:afterAutospacing="1"/>
    </w:pPr>
    <w:rPr>
      <w:rFonts w:ascii="Times New Roman" w:hAnsi="Times New Roman" w:cs="Times New Roman" w:eastAsia="Times New Roman"/>
      <w:lang w:eastAsia="tr-TR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563C1" w:themeColor="hyperlink"/>
      <w:u w:val="single"/>
    </w:rPr>
  </w:style>
  <w:style w:type="character" w:styleId="C3">
    <w:name w:val="Konu Başlığı Char"/>
    <w:basedOn w:val="C0"/>
    <w:link w:val="P1"/>
    <w:rPr>
      <w:rFonts w:ascii="Times New Roman" w:hAnsi="Times New Roman" w:cs="Times New Roman" w:eastAsia="Times New Roman"/>
      <w:b w:val="1"/>
      <w:bCs w:val="1"/>
      <w:lang w:val="tr-TR"/>
    </w:rPr>
  </w:style>
  <w:style w:type="character" w:styleId="C4">
    <w:name w:val="Unresolved Mention1"/>
    <w:basedOn w:val="C0"/>
    <w:semiHidden/>
    <w:rPr>
      <w:color w:val="605E5C"/>
      <w:shd w:val="clear" w:color="auto" w:fill="E1DFDD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image3" Type="http://schemas.openxmlformats.org/officeDocument/2006/relationships/image" Target="/media/image3.png" /><Relationship Id="Relimage4" Type="http://schemas.openxmlformats.org/officeDocument/2006/relationships/image" Target="/media/image4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API/25.2.3.0</Application>
  <AppVersion>25.2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Microsoft Office User</dc:creator>
  <dcterms:created xsi:type="dcterms:W3CDTF">2026-01-03T14:08:40Z</dcterms:created>
  <cp:lastModifiedBy>Yusuf Kenan</cp:lastModifiedBy>
  <dcterms:modified xsi:type="dcterms:W3CDTF">2026-01-03T14:08:40Z</dcterms:modified>
  <cp:revision>2</cp:revision>
</cp:coreProperties>
</file>